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9A97" w14:textId="6FD676E1" w:rsidR="003242B8" w:rsidRDefault="00E42363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PRINCIPAL CONSULTANT </w:t>
      </w:r>
    </w:p>
    <w:p w14:paraId="1D868364" w14:textId="77777777" w:rsidR="003242B8" w:rsidRDefault="003242B8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72791" w14:textId="08C526D2" w:rsidR="004852E3" w:rsidRPr="00884570" w:rsidRDefault="00E42363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Total rewards package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in excess of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£100k</w:t>
      </w:r>
      <w:r w:rsidR="002222D1">
        <w:rPr>
          <w:rFonts w:asciiTheme="minorHAnsi" w:hAnsiTheme="minorHAnsi" w:cstheme="minorHAnsi"/>
          <w:b/>
          <w:bCs/>
          <w:sz w:val="22"/>
          <w:szCs w:val="22"/>
        </w:rPr>
        <w:t xml:space="preserve">, including </w:t>
      </w:r>
      <w:r w:rsidR="00CB7A2E">
        <w:rPr>
          <w:rFonts w:asciiTheme="minorHAnsi" w:hAnsiTheme="minorHAnsi" w:cstheme="minorHAnsi"/>
          <w:b/>
          <w:bCs/>
          <w:sz w:val="22"/>
          <w:szCs w:val="22"/>
        </w:rPr>
        <w:t>generous pension</w:t>
      </w:r>
      <w:r w:rsidR="002222D1">
        <w:rPr>
          <w:rFonts w:asciiTheme="minorHAnsi" w:hAnsiTheme="minorHAnsi" w:cstheme="minorHAnsi"/>
          <w:b/>
          <w:bCs/>
          <w:sz w:val="22"/>
          <w:szCs w:val="22"/>
        </w:rPr>
        <w:t xml:space="preserve"> contribution </w:t>
      </w:r>
      <w:r w:rsidR="00DE3CA0">
        <w:rPr>
          <w:rFonts w:asciiTheme="minorHAnsi" w:hAnsiTheme="minorHAnsi" w:cstheme="minorHAnsi"/>
          <w:b/>
          <w:bCs/>
          <w:sz w:val="22"/>
          <w:szCs w:val="22"/>
        </w:rPr>
        <w:t xml:space="preserve">and a guaranteed base salary of </w:t>
      </w:r>
      <w:r w:rsidR="00CB7A2E">
        <w:rPr>
          <w:rFonts w:asciiTheme="minorHAnsi" w:hAnsiTheme="minorHAnsi" w:cstheme="minorHAnsi"/>
          <w:b/>
          <w:bCs/>
          <w:sz w:val="22"/>
          <w:szCs w:val="22"/>
        </w:rPr>
        <w:t>£70k - £80k</w:t>
      </w:r>
      <w:r w:rsidR="00DE3CA0">
        <w:rPr>
          <w:rFonts w:asciiTheme="minorHAnsi" w:hAnsiTheme="minorHAnsi" w:cstheme="minorHAnsi"/>
          <w:b/>
          <w:bCs/>
          <w:sz w:val="22"/>
          <w:szCs w:val="22"/>
        </w:rPr>
        <w:t xml:space="preserve"> per annum.</w:t>
      </w:r>
      <w:r w:rsidR="002222D1">
        <w:rPr>
          <w:rFonts w:asciiTheme="minorHAnsi" w:hAnsiTheme="minorHAnsi" w:cstheme="minorHAnsi"/>
          <w:b/>
          <w:bCs/>
          <w:sz w:val="22"/>
          <w:szCs w:val="22"/>
        </w:rPr>
        <w:t xml:space="preserve"> 38 days leave entitlement. Additional benefits include membership of annual bonus scheme</w:t>
      </w:r>
      <w:r w:rsidR="00D821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82864C" w14:textId="3DA6A587" w:rsidR="0012588B" w:rsidRPr="00884570" w:rsidRDefault="0012588B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0B0A5" w14:textId="1235B749" w:rsidR="00BA4953" w:rsidRPr="00884570" w:rsidRDefault="00032F47" w:rsidP="00BA49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4570">
        <w:rPr>
          <w:rFonts w:asciiTheme="minorHAnsi" w:hAnsiTheme="minorHAnsi" w:cstheme="minorHAnsi"/>
          <w:sz w:val="22"/>
          <w:szCs w:val="22"/>
        </w:rPr>
        <w:t xml:space="preserve">The </w:t>
      </w:r>
      <w:r w:rsidR="00BA4953" w:rsidRPr="00884570">
        <w:rPr>
          <w:rFonts w:asciiTheme="minorHAnsi" w:hAnsiTheme="minorHAnsi" w:cstheme="minorHAnsi"/>
          <w:sz w:val="22"/>
          <w:szCs w:val="22"/>
        </w:rPr>
        <w:t xml:space="preserve">SUMS </w:t>
      </w:r>
      <w:r w:rsidRPr="00884570">
        <w:rPr>
          <w:rFonts w:asciiTheme="minorHAnsi" w:hAnsiTheme="minorHAnsi" w:cstheme="minorHAnsi"/>
          <w:sz w:val="22"/>
          <w:szCs w:val="22"/>
        </w:rPr>
        <w:t xml:space="preserve">Group </w:t>
      </w:r>
      <w:r w:rsidR="00BA4953" w:rsidRPr="00884570">
        <w:rPr>
          <w:rFonts w:asciiTheme="minorHAnsi" w:hAnsiTheme="minorHAnsi" w:cstheme="minorHAnsi"/>
          <w:sz w:val="22"/>
          <w:szCs w:val="22"/>
        </w:rPr>
        <w:t>recognise</w:t>
      </w:r>
      <w:r w:rsidRPr="00884570">
        <w:rPr>
          <w:rFonts w:asciiTheme="minorHAnsi" w:hAnsiTheme="minorHAnsi" w:cstheme="minorHAnsi"/>
          <w:sz w:val="22"/>
          <w:szCs w:val="22"/>
        </w:rPr>
        <w:t>s</w:t>
      </w:r>
      <w:r w:rsidR="00BA4953" w:rsidRPr="00884570">
        <w:rPr>
          <w:rFonts w:asciiTheme="minorHAnsi" w:hAnsiTheme="minorHAnsi" w:cstheme="minorHAnsi"/>
          <w:sz w:val="22"/>
          <w:szCs w:val="22"/>
        </w:rPr>
        <w:t xml:space="preserve"> the value that diverse backgrounds and experiences bring to our work and our organisation. Some identities are still typically under-represented in the </w:t>
      </w:r>
      <w:proofErr w:type="gramStart"/>
      <w:r w:rsidR="00BA4953" w:rsidRPr="00884570">
        <w:rPr>
          <w:rFonts w:asciiTheme="minorHAnsi" w:hAnsiTheme="minorHAnsi" w:cstheme="minorHAnsi"/>
          <w:sz w:val="22"/>
          <w:szCs w:val="22"/>
        </w:rPr>
        <w:t>workplace</w:t>
      </w:r>
      <w:proofErr w:type="gramEnd"/>
      <w:r w:rsidR="00BA4953" w:rsidRPr="00884570">
        <w:rPr>
          <w:rFonts w:asciiTheme="minorHAnsi" w:hAnsiTheme="minorHAnsi" w:cstheme="minorHAnsi"/>
          <w:sz w:val="22"/>
          <w:szCs w:val="22"/>
        </w:rPr>
        <w:t xml:space="preserve"> and we particularly encourage you to apply if that might be you.</w:t>
      </w:r>
    </w:p>
    <w:p w14:paraId="3D28F660" w14:textId="77777777" w:rsidR="00BA4953" w:rsidRPr="00884570" w:rsidRDefault="00BA4953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5BE65" w14:textId="1A995523" w:rsidR="005B118D" w:rsidRPr="00884570" w:rsidRDefault="00F63E3E" w:rsidP="003068C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4570">
        <w:rPr>
          <w:rFonts w:asciiTheme="minorHAnsi" w:hAnsiTheme="minorHAnsi" w:cstheme="minorHAnsi"/>
          <w:b/>
          <w:bCs/>
          <w:sz w:val="22"/>
          <w:szCs w:val="22"/>
        </w:rPr>
        <w:t>The SUMS Group</w:t>
      </w:r>
    </w:p>
    <w:p w14:paraId="2465DE91" w14:textId="77777777" w:rsidR="00C30CE1" w:rsidRPr="00884570" w:rsidRDefault="00C30CE1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97E4D5" w14:textId="72EF1462" w:rsidR="00F63E3E" w:rsidRDefault="00F63E3E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The SUMS Group is made up of three divisions which include SUMS Consulting (SUMS), Southern Universities Purchasing </w:t>
      </w:r>
      <w:r w:rsidR="00461AA5" w:rsidRPr="00884570">
        <w:rPr>
          <w:rFonts w:asciiTheme="minorHAnsi" w:hAnsiTheme="minorHAnsi" w:cstheme="minorHAnsi"/>
          <w:color w:val="auto"/>
          <w:sz w:val="22"/>
          <w:szCs w:val="22"/>
        </w:rPr>
        <w:t>Consortium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(SUPC) and the Procurement Shared Services (PSS). </w:t>
      </w:r>
      <w:r w:rsidR="003242B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>e offer world-leading services</w:t>
      </w:r>
      <w:r w:rsidR="003242B8">
        <w:rPr>
          <w:rFonts w:asciiTheme="minorHAnsi" w:hAnsiTheme="minorHAnsi" w:cstheme="minorHAnsi"/>
          <w:color w:val="auto"/>
          <w:sz w:val="22"/>
          <w:szCs w:val="22"/>
        </w:rPr>
        <w:t xml:space="preserve"> to universities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2F47" w:rsidRPr="00884570">
        <w:rPr>
          <w:rFonts w:asciiTheme="minorHAnsi" w:hAnsiTheme="minorHAnsi" w:cstheme="minorHAnsi"/>
          <w:color w:val="auto"/>
          <w:sz w:val="22"/>
          <w:szCs w:val="22"/>
        </w:rPr>
        <w:t>through membership packages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which reflect our </w:t>
      </w:r>
      <w:r w:rsidR="00032F47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shared 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commitment to the sector and our values as a not-for-profit company and registered charity. </w:t>
      </w:r>
    </w:p>
    <w:p w14:paraId="58EDF081" w14:textId="3B307D46" w:rsidR="00D222D4" w:rsidRDefault="00D222D4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3E8F97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>SUMS Consulting</w:t>
      </w:r>
    </w:p>
    <w:p w14:paraId="081787D9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C34A34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SUMS Consulting is a specialist Higher Education management consultancy. We are passionate about the sector and proud of the pace, </w:t>
      </w:r>
      <w:proofErr w:type="gramStart"/>
      <w:r w:rsidRPr="00884570">
        <w:rPr>
          <w:rFonts w:asciiTheme="minorHAnsi" w:hAnsiTheme="minorHAnsi" w:cstheme="minorHAnsi"/>
          <w:color w:val="auto"/>
          <w:sz w:val="22"/>
          <w:szCs w:val="22"/>
        </w:rPr>
        <w:t>creativity</w:t>
      </w:r>
      <w:proofErr w:type="gramEnd"/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and unrivalled expertise that we bring to our clients. </w:t>
      </w:r>
    </w:p>
    <w:p w14:paraId="2402737A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14C6D8" w14:textId="0E6F0502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>We represent more than half the UK’s student and staff population by FTE;</w:t>
      </w:r>
      <w:r w:rsidRPr="008845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02082">
        <w:rPr>
          <w:rFonts w:asciiTheme="minorHAnsi" w:hAnsiTheme="minorHAnsi" w:cstheme="minorHAnsi"/>
          <w:sz w:val="22"/>
          <w:szCs w:val="22"/>
          <w:shd w:val="clear" w:color="auto" w:fill="FFFFFF"/>
        </w:rPr>
        <w:t>large</w:t>
      </w:r>
      <w:r w:rsidR="00802082" w:rsidRPr="008845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8457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research-intensive universities like Oxford, Cambridge, Durham and UCL as well as a host of modern and specialist providers. Our work is not limited to institutions within the UK. We also have an active portfolio of projects in the EU and in Asia. </w:t>
      </w:r>
    </w:p>
    <w:p w14:paraId="711D16CC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4007125" w14:textId="053828C9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>Our members and client institutions expect us to have the capabilities, strength-in-depth, and objectivity to support and advise them to continued success. They deserve to access those capabilities at a fair price point through an organisation which does not seek to profit from the engagement. Our work for universities ranges from subject-matter expertise</w:t>
      </w:r>
      <w:r w:rsidR="008020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in niche areas of provision, to wholesale changes to their operating model through major transformation programmes. </w:t>
      </w:r>
    </w:p>
    <w:p w14:paraId="2001549C" w14:textId="77777777" w:rsidR="00D222D4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ACFAEA" w14:textId="63DA675D" w:rsidR="00CE5CA6" w:rsidRPr="00884570" w:rsidRDefault="00D222D4" w:rsidP="00D222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Our </w:t>
      </w:r>
      <w:r w:rsidR="002222D1">
        <w:rPr>
          <w:rFonts w:asciiTheme="minorHAnsi" w:hAnsiTheme="minorHAnsi" w:cstheme="minorHAnsi"/>
          <w:color w:val="auto"/>
          <w:sz w:val="22"/>
          <w:szCs w:val="22"/>
        </w:rPr>
        <w:t>continued success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is directly correlated with the investment we’ve made in </w:t>
      </w:r>
      <w:r>
        <w:rPr>
          <w:rFonts w:asciiTheme="minorHAnsi" w:hAnsiTheme="minorHAnsi" w:cstheme="minorHAnsi"/>
          <w:color w:val="auto"/>
          <w:sz w:val="22"/>
          <w:szCs w:val="22"/>
        </w:rPr>
        <w:t>our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staff. We aim to recruit people who are at the cutting edge of innovation, relentlessly driven to deliver value to our clients</w:t>
      </w:r>
      <w:r w:rsidR="008020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and who approach every engagement </w:t>
      </w:r>
      <w:r w:rsidR="00802082">
        <w:rPr>
          <w:rFonts w:asciiTheme="minorHAnsi" w:hAnsiTheme="minorHAnsi" w:cstheme="minorHAnsi"/>
          <w:color w:val="auto"/>
          <w:sz w:val="22"/>
          <w:szCs w:val="22"/>
        </w:rPr>
        <w:t>with confidence and energy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. With a growing assignment portfolio spanning UK and overseas markets, we wish to strengthen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t xml:space="preserve">the breadth of 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our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t xml:space="preserve">internal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capability 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and create a world class consulting community who we can deploy to the advantage of the universities we care so deeply about. </w:t>
      </w:r>
    </w:p>
    <w:p w14:paraId="4E42BC4C" w14:textId="77777777" w:rsidR="00D222D4" w:rsidRDefault="00D222D4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8AF442" w14:textId="5BC96902" w:rsidR="003242B8" w:rsidRDefault="003242B8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805C79" w14:textId="77777777" w:rsidR="003242B8" w:rsidRPr="00884570" w:rsidRDefault="003242B8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Who we are looking </w:t>
      </w:r>
      <w:proofErr w:type="gramStart"/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>for</w:t>
      </w:r>
      <w:proofErr w:type="gramEnd"/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D688026" w14:textId="77777777" w:rsidR="003242B8" w:rsidRPr="00884570" w:rsidRDefault="003242B8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64BA0E" w14:textId="4CBC3AD8" w:rsidR="000369BC" w:rsidRDefault="00BE6C0F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t>want to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 xml:space="preserve"> recruit another Principal to our </w:t>
      </w:r>
      <w:r w:rsidR="002222D1">
        <w:rPr>
          <w:rFonts w:asciiTheme="minorHAnsi" w:hAnsiTheme="minorHAnsi" w:cstheme="minorHAnsi"/>
          <w:color w:val="auto"/>
          <w:sz w:val="22"/>
          <w:szCs w:val="22"/>
        </w:rPr>
        <w:t xml:space="preserve">consulting 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>division</w:t>
      </w:r>
      <w:r w:rsidR="00D222D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t>All consultant roles at SUMS are senior appointments in their own right, but our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316810">
        <w:rPr>
          <w:rFonts w:asciiTheme="minorHAnsi" w:hAnsiTheme="minorHAnsi" w:cstheme="minorHAnsi"/>
          <w:color w:val="auto"/>
          <w:sz w:val="22"/>
          <w:szCs w:val="22"/>
        </w:rPr>
        <w:t>Principals</w:t>
      </w:r>
      <w:proofErr w:type="gramEnd"/>
      <w:r w:rsidR="00316810">
        <w:rPr>
          <w:rFonts w:asciiTheme="minorHAnsi" w:hAnsiTheme="minorHAnsi" w:cstheme="minorHAnsi"/>
          <w:color w:val="auto"/>
          <w:sz w:val="22"/>
          <w:szCs w:val="22"/>
        </w:rPr>
        <w:t xml:space="preserve"> have greater responsibilities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>. Those in the role are expected to deliver high quality assignments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 at a level of excellence that requires minimal intervention. They are expected to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 xml:space="preserve"> effectively manage the workload of other consultants, and 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 xml:space="preserve">contribute 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actively </w:t>
      </w:r>
      <w:r w:rsidR="000369BC">
        <w:rPr>
          <w:rFonts w:asciiTheme="minorHAnsi" w:hAnsiTheme="minorHAnsi" w:cstheme="minorHAnsi"/>
          <w:color w:val="auto"/>
          <w:sz w:val="22"/>
          <w:szCs w:val="22"/>
        </w:rPr>
        <w:t xml:space="preserve">to SUMS’ continued success in business development.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t xml:space="preserve">Our </w:t>
      </w:r>
      <w:proofErr w:type="gramStart"/>
      <w:r w:rsidR="00316810">
        <w:rPr>
          <w:rFonts w:asciiTheme="minorHAnsi" w:hAnsiTheme="minorHAnsi" w:cstheme="minorHAnsi"/>
          <w:color w:val="auto"/>
          <w:sz w:val="22"/>
          <w:szCs w:val="22"/>
        </w:rPr>
        <w:t>Principals</w:t>
      </w:r>
      <w:proofErr w:type="gramEnd"/>
      <w:r w:rsidR="00316810">
        <w:rPr>
          <w:rFonts w:asciiTheme="minorHAnsi" w:hAnsiTheme="minorHAnsi" w:cstheme="minorHAnsi"/>
          <w:color w:val="auto"/>
          <w:sz w:val="22"/>
          <w:szCs w:val="22"/>
        </w:rPr>
        <w:t xml:space="preserve"> are likely to </w:t>
      </w:r>
      <w:r w:rsidR="0031681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lead communities of practice across the sector, 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be active in writing and publicising thought pieces, and to act as account managers for a selection of the institutions we represent. </w:t>
      </w:r>
      <w:r w:rsidR="00D8210D">
        <w:rPr>
          <w:rFonts w:asciiTheme="minorHAnsi" w:hAnsiTheme="minorHAnsi" w:cstheme="minorHAnsi"/>
          <w:color w:val="auto"/>
          <w:sz w:val="22"/>
          <w:szCs w:val="22"/>
        </w:rPr>
        <w:t xml:space="preserve">They play a vital role in the development of SUMS as a world-leading consultancy and in creating a supportive and kind environment where our staff feel able to be at their best. </w:t>
      </w:r>
    </w:p>
    <w:p w14:paraId="4E9F255E" w14:textId="77777777" w:rsidR="00CE5CA6" w:rsidRDefault="00CE5CA6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4F8A2" w14:textId="1C04B6F6" w:rsidR="003F2A8E" w:rsidRDefault="00A61B4E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Outstanding consult</w:t>
      </w:r>
      <w:r w:rsidR="00437B99">
        <w:rPr>
          <w:rFonts w:asciiTheme="minorHAnsi" w:hAnsiTheme="minorHAnsi" w:cstheme="minorHAnsi"/>
          <w:color w:val="auto"/>
          <w:sz w:val="22"/>
          <w:szCs w:val="22"/>
        </w:rPr>
        <w:t>ing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skills are essential but p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>rior experience of the higher education sector is not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>The successful candidate</w:t>
      </w:r>
      <w:r w:rsidR="003F2A8E">
        <w:rPr>
          <w:rFonts w:asciiTheme="minorHAnsi" w:hAnsiTheme="minorHAnsi" w:cstheme="minorHAnsi"/>
          <w:color w:val="auto"/>
          <w:sz w:val="22"/>
          <w:szCs w:val="22"/>
        </w:rPr>
        <w:t xml:space="preserve"> will need to be an experienced, </w:t>
      </w:r>
      <w:proofErr w:type="gramStart"/>
      <w:r w:rsidR="003F2A8E">
        <w:rPr>
          <w:rFonts w:asciiTheme="minorHAnsi" w:hAnsiTheme="minorHAnsi" w:cstheme="minorHAnsi"/>
          <w:color w:val="auto"/>
          <w:sz w:val="22"/>
          <w:szCs w:val="22"/>
        </w:rPr>
        <w:t>dynamic</w:t>
      </w:r>
      <w:proofErr w:type="gramEnd"/>
      <w:r w:rsidR="003F2A8E">
        <w:rPr>
          <w:rFonts w:asciiTheme="minorHAnsi" w:hAnsiTheme="minorHAnsi" w:cstheme="minorHAnsi"/>
          <w:color w:val="auto"/>
          <w:sz w:val="22"/>
          <w:szCs w:val="22"/>
        </w:rPr>
        <w:t xml:space="preserve"> and skilled facilitator 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 xml:space="preserve">in both physical and virtual environments, </w:t>
      </w:r>
      <w:r w:rsidR="003F2A8E">
        <w:rPr>
          <w:rFonts w:asciiTheme="minorHAnsi" w:hAnsiTheme="minorHAnsi" w:cstheme="minorHAnsi"/>
          <w:color w:val="auto"/>
          <w:sz w:val="22"/>
          <w:szCs w:val="22"/>
        </w:rPr>
        <w:t>who can quickly adapt to the different complexities of each institution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 xml:space="preserve"> whilst </w:t>
      </w:r>
      <w:r w:rsidR="003F2A8E">
        <w:rPr>
          <w:rFonts w:asciiTheme="minorHAnsi" w:hAnsiTheme="minorHAnsi" w:cstheme="minorHAnsi"/>
          <w:color w:val="auto"/>
          <w:sz w:val="22"/>
          <w:szCs w:val="22"/>
        </w:rPr>
        <w:t xml:space="preserve">understanding the inherent limitations of what might be culturally possible. You should also recognise and understand the challenges and opportunities on the horizon in 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 xml:space="preserve">any of your specialist areas of </w:t>
      </w:r>
      <w:r w:rsidR="00C56318">
        <w:rPr>
          <w:rFonts w:asciiTheme="minorHAnsi" w:hAnsiTheme="minorHAnsi" w:cstheme="minorHAnsi"/>
          <w:color w:val="auto"/>
          <w:sz w:val="22"/>
          <w:szCs w:val="22"/>
        </w:rPr>
        <w:t>expertise and</w:t>
      </w:r>
      <w:r w:rsidR="003F2A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 xml:space="preserve">be willing to proactively share </w:t>
      </w:r>
      <w:r w:rsidR="003F2A8E">
        <w:rPr>
          <w:rFonts w:asciiTheme="minorHAnsi" w:hAnsiTheme="minorHAnsi" w:cstheme="minorHAnsi"/>
          <w:color w:val="auto"/>
          <w:sz w:val="22"/>
          <w:szCs w:val="22"/>
        </w:rPr>
        <w:t>how innovative practice from other sectors might be applied beneficially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 xml:space="preserve"> in the sector.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 No matter the project, you’ll have the skills to analyse the problem and put in place a process and solution which 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>leaves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>our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 client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>s delighted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2B0ABDE" w14:textId="77777777" w:rsidR="00BE6C0F" w:rsidRDefault="00BE6C0F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BBAD55" w14:textId="1C3B870B" w:rsidR="003242B8" w:rsidRPr="00884570" w:rsidRDefault="00880BBB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You’ll be expected to</w:t>
      </w:r>
      <w:r w:rsidR="003242B8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build positive relationships with stakeholders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that include </w:t>
      </w:r>
      <w:r w:rsidR="003242B8" w:rsidRPr="00884570">
        <w:rPr>
          <w:rFonts w:asciiTheme="minorHAnsi" w:hAnsiTheme="minorHAnsi" w:cstheme="minorHAnsi"/>
          <w:color w:val="auto"/>
          <w:sz w:val="22"/>
          <w:szCs w:val="22"/>
        </w:rPr>
        <w:t>boards of governors, Vice-Chancellors, executive teams, professional service functions and academic departments.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As such, y</w:t>
      </w:r>
      <w:r w:rsidR="00CE5CA6">
        <w:rPr>
          <w:rFonts w:asciiTheme="minorHAnsi" w:hAnsiTheme="minorHAnsi" w:cstheme="minorHAnsi"/>
          <w:color w:val="auto"/>
          <w:sz w:val="22"/>
          <w:szCs w:val="22"/>
        </w:rPr>
        <w:t xml:space="preserve">ou’ll need to recognise the ways in which a facilitated session for a senior team might differ from one with front-line staff, and to be comfortable in either scenario. </w:t>
      </w:r>
    </w:p>
    <w:p w14:paraId="0BF54743" w14:textId="77777777" w:rsidR="003242B8" w:rsidRPr="00884570" w:rsidRDefault="003242B8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BB7D5A" w14:textId="591E5FAE" w:rsidR="003242B8" w:rsidRDefault="009C408D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As a Principal Consultant y</w:t>
      </w:r>
      <w:r w:rsidR="003242B8" w:rsidRPr="00884570">
        <w:rPr>
          <w:rFonts w:asciiTheme="minorHAnsi" w:hAnsiTheme="minorHAnsi" w:cstheme="minorHAnsi"/>
          <w:color w:val="auto"/>
          <w:sz w:val="22"/>
          <w:szCs w:val="22"/>
        </w:rPr>
        <w:t>ou will need to always exhibit the highest levels of professionalism. You</w:t>
      </w:r>
      <w:r w:rsidR="003242B8">
        <w:rPr>
          <w:rFonts w:asciiTheme="minorHAnsi" w:hAnsiTheme="minorHAnsi" w:cstheme="minorHAnsi"/>
          <w:color w:val="auto"/>
          <w:sz w:val="22"/>
          <w:szCs w:val="22"/>
        </w:rPr>
        <w:t xml:space="preserve"> will</w:t>
      </w:r>
      <w:r w:rsidR="003242B8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need to be energetic but cool under pressure; innovative but able to translate that into the politically complex work of HE; a people-person but comfortable with data and detail. We are looking for creative, dynamic thinkers with excellent interpersonal skills, an appetite for hard work and a commitment to excellence. </w:t>
      </w:r>
      <w:r w:rsidR="00F51B09">
        <w:rPr>
          <w:rFonts w:asciiTheme="minorHAnsi" w:hAnsiTheme="minorHAnsi" w:cstheme="minorHAnsi"/>
          <w:color w:val="auto"/>
          <w:sz w:val="22"/>
          <w:szCs w:val="22"/>
        </w:rPr>
        <w:t>You must be</w:t>
      </w:r>
      <w:r w:rsidR="003242B8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values-driven and thrive on complex problem-solving</w:t>
      </w:r>
      <w:r w:rsidR="00F51B09">
        <w:rPr>
          <w:rFonts w:asciiTheme="minorHAnsi" w:hAnsiTheme="minorHAnsi" w:cstheme="minorHAnsi"/>
          <w:color w:val="auto"/>
          <w:sz w:val="22"/>
          <w:szCs w:val="22"/>
        </w:rPr>
        <w:t xml:space="preserve"> – and this should be allied with humility</w:t>
      </w:r>
      <w:r w:rsidR="00AD0319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031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t’s ok</w:t>
      </w:r>
      <w:r w:rsidR="00AD0319">
        <w:rPr>
          <w:rFonts w:asciiTheme="minorHAnsi" w:hAnsiTheme="minorHAnsi" w:cstheme="minorHAnsi"/>
          <w:color w:val="auto"/>
          <w:sz w:val="22"/>
          <w:szCs w:val="22"/>
        </w:rPr>
        <w:t>ay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="00F51B09">
        <w:rPr>
          <w:rFonts w:asciiTheme="minorHAnsi" w:hAnsiTheme="minorHAnsi" w:cstheme="minorHAnsi"/>
          <w:color w:val="auto"/>
          <w:sz w:val="22"/>
          <w:szCs w:val="22"/>
        </w:rPr>
        <w:t xml:space="preserve"> know what you don’t know. </w:t>
      </w:r>
    </w:p>
    <w:p w14:paraId="61F96C1B" w14:textId="38B5355B" w:rsidR="00F51B09" w:rsidRDefault="00F51B09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CCACF7" w14:textId="2E979D0D" w:rsidR="00F51B09" w:rsidRPr="00F51B09" w:rsidRDefault="00F51B09" w:rsidP="003242B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1B09">
        <w:rPr>
          <w:rFonts w:asciiTheme="minorHAnsi" w:hAnsiTheme="minorHAnsi" w:cstheme="minorHAnsi"/>
          <w:b/>
          <w:bCs/>
          <w:color w:val="auto"/>
          <w:sz w:val="22"/>
          <w:szCs w:val="22"/>
        </w:rPr>
        <w:t>Rewards Package</w:t>
      </w:r>
    </w:p>
    <w:p w14:paraId="42C4BF62" w14:textId="77777777" w:rsidR="003242B8" w:rsidRPr="00884570" w:rsidRDefault="003242B8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7AE8CC" w14:textId="07C398B9" w:rsidR="00193957" w:rsidRDefault="003242B8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>You might think we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are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asking a lot</w:t>
      </w:r>
      <w:r w:rsidR="00AD0319">
        <w:rPr>
          <w:rFonts w:asciiTheme="minorHAnsi" w:hAnsiTheme="minorHAnsi" w:cstheme="minorHAnsi"/>
          <w:color w:val="auto"/>
          <w:sz w:val="22"/>
          <w:szCs w:val="22"/>
        </w:rPr>
        <w:t xml:space="preserve">. We </w:t>
      </w:r>
      <w:proofErr w:type="gramStart"/>
      <w:r w:rsidR="00AD0319">
        <w:rPr>
          <w:rFonts w:asciiTheme="minorHAnsi" w:hAnsiTheme="minorHAnsi" w:cstheme="minorHAnsi"/>
          <w:color w:val="auto"/>
          <w:sz w:val="22"/>
          <w:szCs w:val="22"/>
        </w:rPr>
        <w:t>are, because</w:t>
      </w:r>
      <w:proofErr w:type="gramEnd"/>
      <w:r w:rsidR="00AD0319">
        <w:rPr>
          <w:rFonts w:asciiTheme="minorHAnsi" w:hAnsiTheme="minorHAnsi" w:cstheme="minorHAnsi"/>
          <w:color w:val="auto"/>
          <w:sz w:val="22"/>
          <w:szCs w:val="22"/>
        </w:rPr>
        <w:t xml:space="preserve"> our clients deserve it.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why our expectations are balanced with reward. </w:t>
      </w:r>
    </w:p>
    <w:p w14:paraId="3D4B895C" w14:textId="77777777" w:rsidR="00193957" w:rsidRDefault="00193957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05FED0" w14:textId="372273AC" w:rsidR="00193957" w:rsidRDefault="00193957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total rewards package for this post exceeds £100k. Within that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 xml:space="preserve"> package</w:t>
      </w:r>
      <w:r>
        <w:rPr>
          <w:rFonts w:asciiTheme="minorHAnsi" w:hAnsiTheme="minorHAnsi" w:cstheme="minorHAnsi"/>
          <w:color w:val="auto"/>
          <w:sz w:val="22"/>
          <w:szCs w:val="22"/>
        </w:rPr>
        <w:t>, w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>e offer a guaranteed, basic salary between £</w:t>
      </w:r>
      <w:r w:rsidR="009B40D5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A61B4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9C408D">
        <w:rPr>
          <w:rFonts w:asciiTheme="minorHAnsi" w:hAnsiTheme="minorHAnsi" w:cstheme="minorHAnsi"/>
          <w:color w:val="auto"/>
          <w:sz w:val="22"/>
          <w:szCs w:val="22"/>
        </w:rPr>
        <w:t>k-£80k</w:t>
      </w:r>
      <w:r w:rsidR="009B40D5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40D5">
        <w:rPr>
          <w:rFonts w:asciiTheme="minorHAnsi" w:hAnsiTheme="minorHAnsi" w:cstheme="minorHAnsi"/>
          <w:color w:val="auto"/>
          <w:sz w:val="22"/>
          <w:szCs w:val="22"/>
        </w:rPr>
        <w:t xml:space="preserve">which is exclusive of any annual bonus which may </w:t>
      </w:r>
      <w:r w:rsidR="007355C6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9B40D5">
        <w:rPr>
          <w:rFonts w:asciiTheme="minorHAnsi" w:hAnsiTheme="minorHAnsi" w:cstheme="minorHAnsi"/>
          <w:color w:val="auto"/>
          <w:sz w:val="22"/>
          <w:szCs w:val="22"/>
        </w:rPr>
        <w:t>be paid out depending on the division’s success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Our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Principals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BBB">
        <w:rPr>
          <w:rFonts w:asciiTheme="minorHAnsi" w:hAnsiTheme="minorHAnsi" w:cstheme="minorHAnsi"/>
          <w:color w:val="auto"/>
          <w:sz w:val="22"/>
          <w:szCs w:val="22"/>
        </w:rPr>
        <w:t xml:space="preserve">also qualify for the Universities </w:t>
      </w:r>
      <w:r w:rsidR="000A03C0">
        <w:rPr>
          <w:rFonts w:asciiTheme="minorHAnsi" w:hAnsiTheme="minorHAnsi" w:cstheme="minorHAnsi"/>
          <w:color w:val="auto"/>
          <w:sz w:val="22"/>
          <w:szCs w:val="22"/>
        </w:rPr>
        <w:t>Superannuation Scheme (USS) which means that SUMS makes a</w:t>
      </w:r>
      <w:r w:rsidR="009B40D5">
        <w:rPr>
          <w:rFonts w:asciiTheme="minorHAnsi" w:hAnsiTheme="minorHAnsi" w:cstheme="minorHAnsi"/>
          <w:color w:val="auto"/>
          <w:sz w:val="22"/>
          <w:szCs w:val="22"/>
        </w:rPr>
        <w:t xml:space="preserve"> generous</w:t>
      </w:r>
      <w:r w:rsidR="000A03C0">
        <w:rPr>
          <w:rFonts w:asciiTheme="minorHAnsi" w:hAnsiTheme="minorHAnsi" w:cstheme="minorHAnsi"/>
          <w:color w:val="auto"/>
          <w:sz w:val="22"/>
          <w:szCs w:val="22"/>
        </w:rPr>
        <w:t xml:space="preserve"> contribution to your pension. </w:t>
      </w:r>
    </w:p>
    <w:p w14:paraId="0F3A3BC1" w14:textId="77777777" w:rsidR="00193957" w:rsidRDefault="00193957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2E7E4B" w14:textId="5D078E66" w:rsidR="009C408D" w:rsidRDefault="00193957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 do not mandate set hours of work</w:t>
      </w:r>
      <w:r w:rsidR="0019705B">
        <w:rPr>
          <w:rFonts w:asciiTheme="minorHAnsi" w:hAnsiTheme="minorHAnsi" w:cstheme="minorHAnsi"/>
          <w:color w:val="auto"/>
          <w:sz w:val="22"/>
          <w:szCs w:val="22"/>
        </w:rPr>
        <w:t>;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we operate fully flexible working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arrangements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and we are particularly supportive of opportunities for growth and professional development. </w:t>
      </w:r>
    </w:p>
    <w:p w14:paraId="0DF0F924" w14:textId="7092A022" w:rsidR="0034195E" w:rsidRDefault="0034195E" w:rsidP="003242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9B49E9" w14:textId="56816A9B" w:rsidR="00574BB1" w:rsidRDefault="0034195E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our most recent staff survey, </w:t>
      </w:r>
      <w:r w:rsidR="00A05DD1">
        <w:rPr>
          <w:rFonts w:asciiTheme="minorHAnsi" w:hAnsiTheme="minorHAnsi" w:cstheme="minorHAnsi"/>
          <w:color w:val="auto"/>
          <w:sz w:val="22"/>
          <w:szCs w:val="22"/>
        </w:rPr>
        <w:t xml:space="preserve">in October 2021,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05DD1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>% of staff said they were ‘very happy’ or ‘happy’ to work for the SUMS Group.</w:t>
      </w:r>
    </w:p>
    <w:p w14:paraId="400F3873" w14:textId="22F56D05" w:rsidR="00574BB1" w:rsidRDefault="00574BB1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64191B" w14:textId="6723F4CD" w:rsidR="00574BB1" w:rsidRDefault="00574BB1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7E8EFD" w14:textId="48A48E87" w:rsidR="000A03C0" w:rsidRPr="00884570" w:rsidRDefault="000A03C0" w:rsidP="000A0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</w:t>
      </w:r>
      <w:r w:rsidR="008837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Application and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Assessment Process</w:t>
      </w:r>
    </w:p>
    <w:p w14:paraId="5EB7A1B6" w14:textId="45C3B0D0" w:rsidR="0034195E" w:rsidRDefault="0034195E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404846" w14:textId="049867C1" w:rsidR="00883769" w:rsidRDefault="00883769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Please submit your CV and a cover letter via LinkedIn, Indeed or by emailing those documents to </w:t>
      </w:r>
      <w:hyperlink r:id="rId8" w:history="1">
        <w:r w:rsidRPr="00286277">
          <w:rPr>
            <w:rStyle w:val="Hyperlink"/>
            <w:rFonts w:asciiTheme="minorHAnsi" w:hAnsiTheme="minorHAnsi" w:cstheme="minorHAnsi"/>
            <w:sz w:val="22"/>
            <w:szCs w:val="22"/>
          </w:rPr>
          <w:t>sums@reading.ac.uk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. Your cover letter should evidence your suitability for the role</w:t>
      </w:r>
      <w:r w:rsidR="003323AE">
        <w:rPr>
          <w:rFonts w:asciiTheme="minorHAnsi" w:hAnsiTheme="minorHAnsi" w:cstheme="minorHAnsi"/>
          <w:color w:val="auto"/>
          <w:sz w:val="22"/>
          <w:szCs w:val="22"/>
        </w:rPr>
        <w:t xml:space="preserve">, incorporating some </w:t>
      </w:r>
      <w:r>
        <w:rPr>
          <w:rFonts w:asciiTheme="minorHAnsi" w:hAnsiTheme="minorHAnsi" w:cstheme="minorHAnsi"/>
          <w:color w:val="auto"/>
          <w:sz w:val="22"/>
          <w:szCs w:val="22"/>
        </w:rPr>
        <w:t>specific examples</w:t>
      </w:r>
      <w:r w:rsidR="003323AE">
        <w:rPr>
          <w:rFonts w:asciiTheme="minorHAnsi" w:hAnsiTheme="minorHAnsi" w:cstheme="minorHAnsi"/>
          <w:color w:val="auto"/>
          <w:sz w:val="22"/>
          <w:szCs w:val="22"/>
        </w:rPr>
        <w:t xml:space="preserve"> of your experience where you think it most relevant. Applications will be scored separately by four different members of the recruiting panel and an average score calculated to inform </w:t>
      </w:r>
      <w:r w:rsidR="007355C6">
        <w:rPr>
          <w:rFonts w:asciiTheme="minorHAnsi" w:hAnsiTheme="minorHAnsi" w:cstheme="minorHAnsi"/>
          <w:color w:val="auto"/>
          <w:sz w:val="22"/>
          <w:szCs w:val="22"/>
        </w:rPr>
        <w:t xml:space="preserve">which candidates will be taken forward to longlisting stage. </w:t>
      </w:r>
      <w:r w:rsidR="003323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17270D4" w14:textId="77777777" w:rsidR="00883769" w:rsidRDefault="00883769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E10418" w14:textId="6BFC9DD8" w:rsidR="000A03C0" w:rsidRDefault="000A03C0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The assessment process and timescales are:</w:t>
      </w:r>
    </w:p>
    <w:p w14:paraId="4A41EDB9" w14:textId="2C0AF9A3" w:rsidR="000A03C0" w:rsidRDefault="000A03C0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A03C0" w14:paraId="019B443C" w14:textId="77777777" w:rsidTr="00574BB1">
        <w:tc>
          <w:tcPr>
            <w:tcW w:w="4815" w:type="dxa"/>
          </w:tcPr>
          <w:p w14:paraId="6DC17326" w14:textId="21661518" w:rsidR="000A03C0" w:rsidRDefault="000A03C0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03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Vacancy advertised via LinkedIn and Indeed</w:t>
            </w:r>
          </w:p>
        </w:tc>
        <w:tc>
          <w:tcPr>
            <w:tcW w:w="4201" w:type="dxa"/>
          </w:tcPr>
          <w:p w14:paraId="316B6F58" w14:textId="6FE17EE6" w:rsidR="000A03C0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Closed no later than </w:t>
            </w:r>
            <w:r w:rsidR="009B40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</w:t>
            </w:r>
            <w:r w:rsidR="000A03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April </w:t>
            </w:r>
            <w:r w:rsidR="008837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  <w:r w:rsidR="00883769" w:rsidRPr="00883769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8837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03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13:00</w:t>
            </w:r>
            <w:r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1"/>
            </w:r>
          </w:p>
        </w:tc>
      </w:tr>
      <w:tr w:rsidR="000A03C0" w14:paraId="101DB390" w14:textId="77777777" w:rsidTr="00574BB1">
        <w:tc>
          <w:tcPr>
            <w:tcW w:w="4815" w:type="dxa"/>
          </w:tcPr>
          <w:p w14:paraId="0D656A91" w14:textId="61D0DEDF" w:rsidR="000A03C0" w:rsidRPr="000A03C0" w:rsidRDefault="000A03C0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Confirmation of Candidate Longlist</w:t>
            </w:r>
          </w:p>
        </w:tc>
        <w:tc>
          <w:tcPr>
            <w:tcW w:w="4201" w:type="dxa"/>
          </w:tcPr>
          <w:p w14:paraId="06B60656" w14:textId="6E94A798" w:rsidR="000A03C0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Friday 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  <w:r w:rsidR="0023546E" w:rsidRPr="0023546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April by 18:00</w:t>
            </w:r>
          </w:p>
        </w:tc>
      </w:tr>
      <w:tr w:rsidR="00574BB1" w14:paraId="21E9F93B" w14:textId="77777777" w:rsidTr="00574BB1">
        <w:tc>
          <w:tcPr>
            <w:tcW w:w="4815" w:type="dxa"/>
          </w:tcPr>
          <w:p w14:paraId="3C97BDE7" w14:textId="1D634A22" w:rsidR="00574BB1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Informal Discussions with SUMS Executive Team</w:t>
            </w:r>
          </w:p>
        </w:tc>
        <w:tc>
          <w:tcPr>
            <w:tcW w:w="4201" w:type="dxa"/>
          </w:tcPr>
          <w:p w14:paraId="245D148C" w14:textId="17FC2E4F" w:rsidR="00574BB1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Thursday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23546E" w:rsidRPr="0023546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April at 18:00</w:t>
            </w:r>
          </w:p>
        </w:tc>
      </w:tr>
      <w:tr w:rsidR="00574BB1" w14:paraId="1FF5A07D" w14:textId="77777777" w:rsidTr="00574BB1">
        <w:tc>
          <w:tcPr>
            <w:tcW w:w="4815" w:type="dxa"/>
          </w:tcPr>
          <w:p w14:paraId="2C71202D" w14:textId="55F0E223" w:rsidR="00574BB1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Confirmation of Candidate Shortlist</w:t>
            </w:r>
          </w:p>
        </w:tc>
        <w:tc>
          <w:tcPr>
            <w:tcW w:w="4201" w:type="dxa"/>
          </w:tcPr>
          <w:p w14:paraId="0AEC2289" w14:textId="4E08C35D" w:rsidR="00574BB1" w:rsidRDefault="0023546E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Friday 22</w:t>
            </w:r>
            <w:r w:rsidRPr="0023546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April at 18:00</w:t>
            </w:r>
          </w:p>
        </w:tc>
      </w:tr>
      <w:tr w:rsidR="00574BB1" w14:paraId="2B52FFEA" w14:textId="77777777" w:rsidTr="00574BB1">
        <w:tc>
          <w:tcPr>
            <w:tcW w:w="4815" w:type="dxa"/>
          </w:tcPr>
          <w:p w14:paraId="3AFBEA20" w14:textId="77777777" w:rsidR="00574BB1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Assessment Day</w:t>
            </w:r>
            <w:r w:rsidR="0023546E"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2"/>
            </w:r>
            <w:r w:rsidR="009B40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03F781E1" w14:textId="77777777" w:rsidR="009B40D5" w:rsidRDefault="009B40D5" w:rsidP="009B40D5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Presentation skills</w:t>
            </w:r>
          </w:p>
          <w:p w14:paraId="04AD10EE" w14:textId="5482894B" w:rsidR="009B40D5" w:rsidRDefault="009B40D5" w:rsidP="009B40D5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 Solving</w:t>
            </w:r>
          </w:p>
          <w:p w14:paraId="3147F86E" w14:textId="017F170E" w:rsidR="009B40D5" w:rsidRDefault="009B40D5" w:rsidP="009B40D5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Facilitation</w:t>
            </w:r>
          </w:p>
        </w:tc>
        <w:tc>
          <w:tcPr>
            <w:tcW w:w="4201" w:type="dxa"/>
          </w:tcPr>
          <w:p w14:paraId="31126FAD" w14:textId="20E93D30" w:rsidR="00574BB1" w:rsidRDefault="0023546E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Wednesday 27</w:t>
            </w:r>
            <w:r w:rsidRPr="0023546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April </w:t>
            </w:r>
          </w:p>
        </w:tc>
      </w:tr>
      <w:tr w:rsidR="00574BB1" w14:paraId="2E299A68" w14:textId="77777777" w:rsidTr="00574BB1">
        <w:tc>
          <w:tcPr>
            <w:tcW w:w="4815" w:type="dxa"/>
          </w:tcPr>
          <w:p w14:paraId="19A848A7" w14:textId="2B77D887" w:rsidR="00574BB1" w:rsidRDefault="00574BB1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Formal Offer </w:t>
            </w:r>
            <w:r w:rsidR="002354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Candidate</w:t>
            </w:r>
          </w:p>
        </w:tc>
        <w:tc>
          <w:tcPr>
            <w:tcW w:w="4201" w:type="dxa"/>
          </w:tcPr>
          <w:p w14:paraId="67F7F2C7" w14:textId="23283EC0" w:rsidR="00574BB1" w:rsidRDefault="0023546E" w:rsidP="003068C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Thursday 28</w:t>
            </w:r>
            <w:r w:rsidRPr="0023546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April at 18:00</w:t>
            </w:r>
          </w:p>
        </w:tc>
      </w:tr>
    </w:tbl>
    <w:p w14:paraId="3C179AC9" w14:textId="77777777" w:rsidR="000A03C0" w:rsidRDefault="000A03C0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BE3EDA" w14:textId="77777777" w:rsidR="000A03C0" w:rsidRPr="00884570" w:rsidRDefault="000A03C0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71DCC2" w14:textId="0514E840" w:rsidR="00C30CE1" w:rsidRPr="00884570" w:rsidRDefault="003242B8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99020505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Further Information</w:t>
      </w:r>
    </w:p>
    <w:bookmarkEnd w:id="0"/>
    <w:p w14:paraId="0E4FB57C" w14:textId="77777777" w:rsidR="003068C9" w:rsidRPr="00884570" w:rsidRDefault="003068C9" w:rsidP="003068C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C8481B" w14:textId="4F5DA15E" w:rsidR="008D7FE6" w:rsidRPr="00884570" w:rsidRDefault="00C30CE1" w:rsidP="003F10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color w:val="auto"/>
          <w:sz w:val="22"/>
          <w:szCs w:val="22"/>
        </w:rPr>
        <w:t>Further information about SUMS Consulting</w:t>
      </w:r>
      <w:r w:rsidR="004852E3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c</w:t>
      </w:r>
      <w:r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an be found on our website: </w:t>
      </w:r>
      <w:hyperlink r:id="rId9" w:history="1">
        <w:r w:rsidR="003F1068" w:rsidRPr="00884570">
          <w:rPr>
            <w:rStyle w:val="Hyperlink"/>
            <w:rFonts w:asciiTheme="minorHAnsi" w:hAnsiTheme="minorHAnsi" w:cstheme="minorHAnsi"/>
            <w:sz w:val="22"/>
            <w:szCs w:val="22"/>
          </w:rPr>
          <w:t>www.sums.org.uk</w:t>
        </w:r>
      </w:hyperlink>
      <w:r w:rsidR="004454DB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1B6D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and a </w:t>
      </w:r>
      <w:r w:rsidR="00E91D14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role profile </w:t>
      </w:r>
      <w:r w:rsidR="00DB1B6D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hyperlink r:id="rId10" w:history="1">
        <w:r w:rsidR="007223F0" w:rsidRPr="00884570">
          <w:rPr>
            <w:rStyle w:val="Hyperlink"/>
            <w:rFonts w:asciiTheme="minorHAnsi" w:hAnsiTheme="minorHAnsi" w:cstheme="minorHAnsi"/>
            <w:sz w:val="22"/>
            <w:szCs w:val="22"/>
          </w:rPr>
          <w:t>https://sums.org.uk/news/</w:t>
        </w:r>
      </w:hyperlink>
      <w:r w:rsidR="007223F0" w:rsidRPr="0088457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C81EA3C" w14:textId="77777777" w:rsidR="00BA4953" w:rsidRPr="00884570" w:rsidRDefault="00BA4953" w:rsidP="003F106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61CD67" w14:textId="7505DFA5" w:rsidR="00544E8B" w:rsidRPr="00DE5391" w:rsidRDefault="00A007B3" w:rsidP="003F10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If you would like an informal discussion about </w:t>
      </w:r>
      <w:r w:rsidR="0023546E">
        <w:rPr>
          <w:rFonts w:asciiTheme="minorHAnsi" w:hAnsiTheme="minorHAnsi" w:cstheme="minorHAnsi"/>
          <w:b/>
          <w:bCs/>
          <w:color w:val="auto"/>
          <w:sz w:val="22"/>
          <w:szCs w:val="22"/>
        </w:rPr>
        <w:t>this role</w:t>
      </w:r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then please contact David Becker, Managing Consultant, at </w:t>
      </w:r>
      <w:hyperlink r:id="rId11" w:history="1">
        <w:r w:rsidRPr="0088457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d.becker@reading.ac.uk</w:t>
        </w:r>
      </w:hyperlink>
      <w:r w:rsidRPr="0088457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</w:p>
    <w:sectPr w:rsidR="00544E8B" w:rsidRPr="00DE5391" w:rsidSect="007816F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C942" w14:textId="77777777" w:rsidR="004E3AA9" w:rsidRDefault="004E3AA9" w:rsidP="00331DA7">
      <w:pPr>
        <w:spacing w:after="0" w:line="240" w:lineRule="auto"/>
      </w:pPr>
      <w:r>
        <w:separator/>
      </w:r>
    </w:p>
  </w:endnote>
  <w:endnote w:type="continuationSeparator" w:id="0">
    <w:p w14:paraId="38E6D9C6" w14:textId="77777777" w:rsidR="004E3AA9" w:rsidRDefault="004E3AA9" w:rsidP="003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C2F9" w14:textId="63A96B82" w:rsidR="00574BB1" w:rsidRDefault="00574BB1">
    <w:pPr>
      <w:pStyle w:val="Footer"/>
    </w:pPr>
  </w:p>
  <w:p w14:paraId="4C344BA6" w14:textId="202C35FF" w:rsidR="00331DA7" w:rsidRDefault="00331DA7" w:rsidP="00331D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A2" w14:textId="77777777" w:rsidR="004E3AA9" w:rsidRDefault="004E3AA9" w:rsidP="00331DA7">
      <w:pPr>
        <w:spacing w:after="0" w:line="240" w:lineRule="auto"/>
      </w:pPr>
      <w:r>
        <w:separator/>
      </w:r>
    </w:p>
  </w:footnote>
  <w:footnote w:type="continuationSeparator" w:id="0">
    <w:p w14:paraId="1EE099D8" w14:textId="77777777" w:rsidR="004E3AA9" w:rsidRDefault="004E3AA9" w:rsidP="00331DA7">
      <w:pPr>
        <w:spacing w:after="0" w:line="240" w:lineRule="auto"/>
      </w:pPr>
      <w:r>
        <w:continuationSeparator/>
      </w:r>
    </w:p>
  </w:footnote>
  <w:footnote w:id="1">
    <w:p w14:paraId="65F021A9" w14:textId="75BD9698" w:rsidR="00574BB1" w:rsidRPr="00574BB1" w:rsidRDefault="00574BB1">
      <w:pPr>
        <w:pStyle w:val="FootnoteText"/>
        <w:rPr>
          <w:sz w:val="16"/>
          <w:szCs w:val="16"/>
        </w:rPr>
      </w:pPr>
      <w:r w:rsidRPr="00574BB1">
        <w:rPr>
          <w:rStyle w:val="FootnoteReference"/>
          <w:sz w:val="16"/>
          <w:szCs w:val="16"/>
        </w:rPr>
        <w:footnoteRef/>
      </w:r>
      <w:r w:rsidRPr="00574BB1">
        <w:rPr>
          <w:sz w:val="16"/>
          <w:szCs w:val="16"/>
        </w:rPr>
        <w:t xml:space="preserve"> If longlisting quot</w:t>
      </w:r>
      <w:r w:rsidR="009B40D5">
        <w:rPr>
          <w:sz w:val="16"/>
          <w:szCs w:val="16"/>
        </w:rPr>
        <w:t>a</w:t>
      </w:r>
      <w:r w:rsidRPr="00574BB1">
        <w:rPr>
          <w:sz w:val="16"/>
          <w:szCs w:val="16"/>
        </w:rPr>
        <w:t xml:space="preserve"> is met prior to this </w:t>
      </w:r>
      <w:proofErr w:type="gramStart"/>
      <w:r w:rsidRPr="00574BB1">
        <w:rPr>
          <w:sz w:val="16"/>
          <w:szCs w:val="16"/>
        </w:rPr>
        <w:t>point</w:t>
      </w:r>
      <w:proofErr w:type="gramEnd"/>
      <w:r w:rsidRPr="00574BB1">
        <w:rPr>
          <w:sz w:val="16"/>
          <w:szCs w:val="16"/>
        </w:rPr>
        <w:t xml:space="preserve"> then the listing will close early</w:t>
      </w:r>
    </w:p>
  </w:footnote>
  <w:footnote w:id="2">
    <w:p w14:paraId="73CA2064" w14:textId="5DEA5F8F" w:rsidR="0023546E" w:rsidRPr="0023546E" w:rsidRDefault="0023546E">
      <w:pPr>
        <w:pStyle w:val="FootnoteText"/>
        <w:rPr>
          <w:sz w:val="16"/>
          <w:szCs w:val="16"/>
        </w:rPr>
      </w:pPr>
      <w:r w:rsidRPr="0023546E">
        <w:rPr>
          <w:rStyle w:val="FootnoteReference"/>
          <w:sz w:val="16"/>
          <w:szCs w:val="16"/>
        </w:rPr>
        <w:footnoteRef/>
      </w:r>
      <w:r w:rsidRPr="0023546E">
        <w:rPr>
          <w:sz w:val="16"/>
          <w:szCs w:val="16"/>
        </w:rPr>
        <w:t xml:space="preserve"> We anticipate that the assessment day will be held in-person at SUMS HQ. </w:t>
      </w:r>
      <w:r w:rsidR="009B40D5">
        <w:rPr>
          <w:sz w:val="16"/>
          <w:szCs w:val="16"/>
        </w:rPr>
        <w:t xml:space="preserve">If this is not possible it will be held using Microsoft Teams. </w:t>
      </w:r>
      <w:r w:rsidRPr="0023546E">
        <w:rPr>
          <w:sz w:val="16"/>
          <w:szCs w:val="16"/>
        </w:rPr>
        <w:t xml:space="preserve">All </w:t>
      </w:r>
      <w:r w:rsidR="009B40D5">
        <w:rPr>
          <w:sz w:val="16"/>
          <w:szCs w:val="16"/>
        </w:rPr>
        <w:t xml:space="preserve">travel and accommodation </w:t>
      </w:r>
      <w:r w:rsidRPr="0023546E">
        <w:rPr>
          <w:sz w:val="16"/>
          <w:szCs w:val="16"/>
        </w:rPr>
        <w:t xml:space="preserve">expenses will be reimbursed. All reasonable adjustments can be accommodated upon request.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474" w14:textId="4C92BC3D" w:rsidR="00331DA7" w:rsidRDefault="00331DA7" w:rsidP="00331DA7">
    <w:pPr>
      <w:pStyle w:val="Header"/>
      <w:tabs>
        <w:tab w:val="left" w:pos="595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06BD" w14:textId="79D0F527" w:rsidR="007816FB" w:rsidRDefault="005B6CEE" w:rsidP="005B6CEE">
    <w:pPr>
      <w:pStyle w:val="Header"/>
      <w:jc w:val="right"/>
    </w:pPr>
    <w:r>
      <w:rPr>
        <w:noProof/>
      </w:rPr>
      <w:drawing>
        <wp:inline distT="0" distB="0" distL="0" distR="0" wp14:anchorId="6059CAE8" wp14:editId="6FCA1C4A">
          <wp:extent cx="3931920" cy="1304852"/>
          <wp:effectExtent l="0" t="0" r="0" b="0"/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8"/>
                  <a:stretch/>
                </pic:blipFill>
                <pic:spPr bwMode="auto">
                  <a:xfrm>
                    <a:off x="0" y="0"/>
                    <a:ext cx="3959325" cy="1313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7F6"/>
    <w:multiLevelType w:val="hybridMultilevel"/>
    <w:tmpl w:val="3A2E7D86"/>
    <w:lvl w:ilvl="0" w:tplc="D656290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77BE8"/>
    <w:multiLevelType w:val="hybridMultilevel"/>
    <w:tmpl w:val="71264C22"/>
    <w:lvl w:ilvl="0" w:tplc="08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1"/>
    <w:rsid w:val="00012FF0"/>
    <w:rsid w:val="00017FDF"/>
    <w:rsid w:val="00032F47"/>
    <w:rsid w:val="000369BC"/>
    <w:rsid w:val="00043F9B"/>
    <w:rsid w:val="00076D4E"/>
    <w:rsid w:val="000903D3"/>
    <w:rsid w:val="000A03C0"/>
    <w:rsid w:val="000C2626"/>
    <w:rsid w:val="000C73EB"/>
    <w:rsid w:val="001033B4"/>
    <w:rsid w:val="0011091C"/>
    <w:rsid w:val="0012588B"/>
    <w:rsid w:val="00193957"/>
    <w:rsid w:val="0019705B"/>
    <w:rsid w:val="001A56BB"/>
    <w:rsid w:val="001D6139"/>
    <w:rsid w:val="001F64C4"/>
    <w:rsid w:val="001F743A"/>
    <w:rsid w:val="00204A2B"/>
    <w:rsid w:val="002222D1"/>
    <w:rsid w:val="0023546E"/>
    <w:rsid w:val="00243F40"/>
    <w:rsid w:val="0025293F"/>
    <w:rsid w:val="00285126"/>
    <w:rsid w:val="002D595E"/>
    <w:rsid w:val="002F31A2"/>
    <w:rsid w:val="003068C9"/>
    <w:rsid w:val="00316810"/>
    <w:rsid w:val="003242B8"/>
    <w:rsid w:val="00331DA7"/>
    <w:rsid w:val="003323AE"/>
    <w:rsid w:val="00337D47"/>
    <w:rsid w:val="0034195E"/>
    <w:rsid w:val="003F1068"/>
    <w:rsid w:val="003F2A8E"/>
    <w:rsid w:val="00420D27"/>
    <w:rsid w:val="00437B99"/>
    <w:rsid w:val="004454DB"/>
    <w:rsid w:val="00461AA5"/>
    <w:rsid w:val="00484EF0"/>
    <w:rsid w:val="004852E3"/>
    <w:rsid w:val="004D4FFB"/>
    <w:rsid w:val="004E3AA9"/>
    <w:rsid w:val="004E557C"/>
    <w:rsid w:val="004E79E4"/>
    <w:rsid w:val="00511AA4"/>
    <w:rsid w:val="00544E8B"/>
    <w:rsid w:val="00574BB1"/>
    <w:rsid w:val="00594637"/>
    <w:rsid w:val="005B118D"/>
    <w:rsid w:val="005B6CEE"/>
    <w:rsid w:val="005D7965"/>
    <w:rsid w:val="00634172"/>
    <w:rsid w:val="00634875"/>
    <w:rsid w:val="006905BA"/>
    <w:rsid w:val="00691B88"/>
    <w:rsid w:val="006B1EEA"/>
    <w:rsid w:val="0072106A"/>
    <w:rsid w:val="007223F0"/>
    <w:rsid w:val="00723954"/>
    <w:rsid w:val="007355C6"/>
    <w:rsid w:val="00771715"/>
    <w:rsid w:val="007816FB"/>
    <w:rsid w:val="007C6E6C"/>
    <w:rsid w:val="007D18DA"/>
    <w:rsid w:val="007D28C5"/>
    <w:rsid w:val="007D54E4"/>
    <w:rsid w:val="007E1C97"/>
    <w:rsid w:val="00802082"/>
    <w:rsid w:val="00880BBB"/>
    <w:rsid w:val="00883769"/>
    <w:rsid w:val="00884570"/>
    <w:rsid w:val="00892E5D"/>
    <w:rsid w:val="008C1135"/>
    <w:rsid w:val="008D7FE6"/>
    <w:rsid w:val="009137C4"/>
    <w:rsid w:val="00917A7B"/>
    <w:rsid w:val="0094654F"/>
    <w:rsid w:val="009825BD"/>
    <w:rsid w:val="009B40D5"/>
    <w:rsid w:val="009C408D"/>
    <w:rsid w:val="009E783C"/>
    <w:rsid w:val="00A007B3"/>
    <w:rsid w:val="00A05DD1"/>
    <w:rsid w:val="00A367B8"/>
    <w:rsid w:val="00A55F94"/>
    <w:rsid w:val="00A61B4E"/>
    <w:rsid w:val="00AB6F7F"/>
    <w:rsid w:val="00AD0319"/>
    <w:rsid w:val="00AD2061"/>
    <w:rsid w:val="00B228B0"/>
    <w:rsid w:val="00B56195"/>
    <w:rsid w:val="00B92392"/>
    <w:rsid w:val="00BA4953"/>
    <w:rsid w:val="00BD204A"/>
    <w:rsid w:val="00BD5DEB"/>
    <w:rsid w:val="00BE6C0F"/>
    <w:rsid w:val="00C30CE1"/>
    <w:rsid w:val="00C342EC"/>
    <w:rsid w:val="00C56318"/>
    <w:rsid w:val="00C64E63"/>
    <w:rsid w:val="00C6759F"/>
    <w:rsid w:val="00C96D40"/>
    <w:rsid w:val="00C97B7D"/>
    <w:rsid w:val="00CB7A2E"/>
    <w:rsid w:val="00CE5CA6"/>
    <w:rsid w:val="00D05CCA"/>
    <w:rsid w:val="00D222D4"/>
    <w:rsid w:val="00D74F3D"/>
    <w:rsid w:val="00D76B89"/>
    <w:rsid w:val="00D8210D"/>
    <w:rsid w:val="00D9004F"/>
    <w:rsid w:val="00DB1B6D"/>
    <w:rsid w:val="00DE1A11"/>
    <w:rsid w:val="00DE3CA0"/>
    <w:rsid w:val="00DE5391"/>
    <w:rsid w:val="00DF1FE5"/>
    <w:rsid w:val="00E42363"/>
    <w:rsid w:val="00E65764"/>
    <w:rsid w:val="00E831C5"/>
    <w:rsid w:val="00E85866"/>
    <w:rsid w:val="00E91D14"/>
    <w:rsid w:val="00F3296E"/>
    <w:rsid w:val="00F51B09"/>
    <w:rsid w:val="00F63E3E"/>
    <w:rsid w:val="00F7417D"/>
    <w:rsid w:val="00F8268A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9BFD"/>
  <w15:chartTrackingRefBased/>
  <w15:docId w15:val="{0E212E38-63F9-4A89-8846-82645616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A7"/>
  </w:style>
  <w:style w:type="paragraph" w:styleId="Footer">
    <w:name w:val="footer"/>
    <w:basedOn w:val="Normal"/>
    <w:link w:val="FooterChar"/>
    <w:uiPriority w:val="99"/>
    <w:unhideWhenUsed/>
    <w:rsid w:val="003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A7"/>
  </w:style>
  <w:style w:type="paragraph" w:styleId="Revision">
    <w:name w:val="Revision"/>
    <w:hidden/>
    <w:uiPriority w:val="99"/>
    <w:semiHidden/>
    <w:rsid w:val="00F741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8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4B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B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@reading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becker@reading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ms.org.uk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s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396B-7F56-43FE-A4C7-3F012345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Matthew Arber &lt;Executive Team&gt;</dc:creator>
  <cp:keywords/>
  <dc:description/>
  <cp:lastModifiedBy>Helen Noyes</cp:lastModifiedBy>
  <cp:revision>8</cp:revision>
  <cp:lastPrinted>2021-11-17T12:02:00Z</cp:lastPrinted>
  <dcterms:created xsi:type="dcterms:W3CDTF">2022-03-28T14:00:00Z</dcterms:created>
  <dcterms:modified xsi:type="dcterms:W3CDTF">2022-03-29T09:21:00Z</dcterms:modified>
</cp:coreProperties>
</file>